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87FE" w14:textId="241D0CEB" w:rsidR="00D052D5" w:rsidRPr="00CD6440" w:rsidRDefault="00D052D5" w:rsidP="00CD6440">
      <w:pPr>
        <w:ind w:left="5529"/>
        <w:jc w:val="center"/>
        <w:rPr>
          <w:b/>
          <w:bCs/>
          <w:sz w:val="24"/>
          <w:szCs w:val="24"/>
          <w:lang w:val="ru-RU"/>
        </w:rPr>
      </w:pPr>
      <w:r w:rsidRPr="00CD6440">
        <w:rPr>
          <w:b/>
          <w:bCs/>
          <w:sz w:val="24"/>
          <w:szCs w:val="24"/>
          <w:lang w:val="ru-RU"/>
        </w:rPr>
        <w:t>Приложение № 4 к приказу ректора</w:t>
      </w:r>
      <w:r w:rsidR="00CD6440" w:rsidRPr="00CD6440">
        <w:rPr>
          <w:b/>
          <w:bCs/>
          <w:sz w:val="24"/>
          <w:szCs w:val="24"/>
          <w:lang w:val="ru-RU"/>
        </w:rPr>
        <w:t xml:space="preserve"> </w:t>
      </w:r>
      <w:r w:rsidRPr="00CD6440">
        <w:rPr>
          <w:b/>
          <w:bCs/>
          <w:sz w:val="24"/>
          <w:szCs w:val="24"/>
          <w:lang w:val="ru-RU"/>
        </w:rPr>
        <w:t>Высшей налоговой школы от «___» сентября 2026 года № ___</w:t>
      </w:r>
    </w:p>
    <w:p w14:paraId="2427CEDD" w14:textId="77777777" w:rsidR="003B3B5F" w:rsidRPr="00D052D5" w:rsidRDefault="003B3B5F" w:rsidP="00D052D5">
      <w:pPr>
        <w:jc w:val="right"/>
        <w:rPr>
          <w:lang w:val="ru-RU"/>
        </w:rPr>
      </w:pPr>
    </w:p>
    <w:p w14:paraId="58B802D3" w14:textId="77777777" w:rsidR="00D052D5" w:rsidRPr="00D052D5" w:rsidRDefault="00D052D5" w:rsidP="00D052D5">
      <w:pPr>
        <w:jc w:val="center"/>
        <w:rPr>
          <w:lang w:val="ru-RU"/>
        </w:rPr>
      </w:pPr>
      <w:r w:rsidRPr="00D052D5">
        <w:rPr>
          <w:b/>
          <w:sz w:val="30"/>
          <w:lang w:val="ru-RU"/>
        </w:rPr>
        <w:t>ПРАВИЛА ЭТИЧЕСКОГО ПОВЕДЕНИЯ</w:t>
      </w:r>
    </w:p>
    <w:p w14:paraId="2651338B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ОБЩИЕ ПОЛОЖЕНИЯ</w:t>
      </w:r>
    </w:p>
    <w:p w14:paraId="14331BA3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1. Отношения, регулируемые настоящими Правилами этического поведения</w:t>
      </w:r>
    </w:p>
    <w:p w14:paraId="07B8024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Настоящие Правила этического поведения Высшей налоговой школы при Налоговом комитете (далее — Высшая налоговая школа) разработаны в соответствии с Законом Республики Узбекистан от 23 сентября 2020 года № ЗРУ-637 «Об образовании», Законом Республики Узбекистан от 3 января 2017 года № ЗРУ-419 «О противодействии коррупции», Указом Президента Республики Узбекистан от 30 декабря 2025 года № УП-270 «О дальнейшем совершенствовании системы предупреждения и противодействия коррупции в Республике Узбекистан», приказом министра высшего образования, науки и инноваций от 23 февраля 2026 года № 70 «Об утверждении правил этического поведения и внутреннего трудового распорядка в Министерстве высшего образования, науки и инноваций и организациях его системы», Уставом Высшей налоговой школы и иными актами законодательства. Правила регулируют отношения, связанные с принципами и нормами профессиональной этики, образовательным процессом и основными требованиями к служебному поведению руководящих работников всех уровней, профессорско-преподавательского состава, вспомогательного персонала, студентов, слушателей и докторантов Высшей налоговой школы.</w:t>
      </w:r>
    </w:p>
    <w:p w14:paraId="393C0AE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В настоящих Правилах используются следующие основные понятия:</w:t>
      </w:r>
    </w:p>
    <w:p w14:paraId="4F7B00B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27EE4">
        <w:rPr>
          <w:rFonts w:cs="Times New Roman"/>
          <w:b/>
          <w:bCs/>
          <w:sz w:val="28"/>
          <w:szCs w:val="28"/>
          <w:lang w:val="ru-RU"/>
        </w:rPr>
        <w:t>воспитание</w:t>
      </w:r>
      <w:r w:rsidRPr="00D052D5">
        <w:rPr>
          <w:rFonts w:cs="Times New Roman"/>
          <w:sz w:val="28"/>
          <w:szCs w:val="28"/>
          <w:lang w:val="ru-RU"/>
        </w:rPr>
        <w:t xml:space="preserve"> — системный процесс всестороннего развития молодого поколения на основе целенаправленного воздействия и социально-исторического опыта, формирования сознания, духовно-нравственных ценностей и мировоззрения;</w:t>
      </w:r>
    </w:p>
    <w:p w14:paraId="3CD7E45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27EE4">
        <w:rPr>
          <w:rFonts w:cs="Times New Roman"/>
          <w:b/>
          <w:bCs/>
          <w:sz w:val="28"/>
          <w:szCs w:val="28"/>
          <w:lang w:val="ru-RU"/>
        </w:rPr>
        <w:t>образование</w:t>
      </w:r>
      <w:r w:rsidRPr="00D052D5">
        <w:rPr>
          <w:rFonts w:cs="Times New Roman"/>
          <w:sz w:val="28"/>
          <w:szCs w:val="28"/>
          <w:lang w:val="ru-RU"/>
        </w:rPr>
        <w:t xml:space="preserve"> — системный процесс предоставления обучающимся глубоких теоретических знаний, умений и практических навыков, формирования общеобразовательных и профессиональных компетенций, развития способностей;</w:t>
      </w:r>
    </w:p>
    <w:p w14:paraId="415FD8B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27EE4">
        <w:rPr>
          <w:rFonts w:cs="Times New Roman"/>
          <w:b/>
          <w:bCs/>
          <w:sz w:val="28"/>
          <w:szCs w:val="28"/>
          <w:lang w:val="ru-RU"/>
        </w:rPr>
        <w:t>конфликт интересов</w:t>
      </w:r>
      <w:r w:rsidRPr="00D052D5">
        <w:rPr>
          <w:rFonts w:cs="Times New Roman"/>
          <w:sz w:val="28"/>
          <w:szCs w:val="28"/>
          <w:lang w:val="ru-RU"/>
        </w:rPr>
        <w:t xml:space="preserve"> — ситуация, при которой личная (прямая или косвенная) заинтересованность влияет либо может повлиять на надлежащее </w:t>
      </w:r>
      <w:r w:rsidRPr="00D052D5">
        <w:rPr>
          <w:rFonts w:cs="Times New Roman"/>
          <w:sz w:val="28"/>
          <w:szCs w:val="28"/>
          <w:lang w:val="ru-RU"/>
        </w:rPr>
        <w:lastRenderedPageBreak/>
        <w:t xml:space="preserve">исполнение работником должностных или служебных обязанностей и </w:t>
      </w:r>
      <w:proofErr w:type="gramStart"/>
      <w:r w:rsidRPr="00D052D5">
        <w:rPr>
          <w:rFonts w:cs="Times New Roman"/>
          <w:sz w:val="28"/>
          <w:szCs w:val="28"/>
          <w:lang w:val="ru-RU"/>
        </w:rPr>
        <w:t>возникает</w:t>
      </w:r>
      <w:proofErr w:type="gramEnd"/>
      <w:r w:rsidRPr="00D052D5">
        <w:rPr>
          <w:rFonts w:cs="Times New Roman"/>
          <w:sz w:val="28"/>
          <w:szCs w:val="28"/>
          <w:lang w:val="ru-RU"/>
        </w:rPr>
        <w:t xml:space="preserve"> либо может возникнуть противоречие между личной заинтересованностью и правами и законными интересами;</w:t>
      </w:r>
    </w:p>
    <w:p w14:paraId="1509A8A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27EE4">
        <w:rPr>
          <w:rFonts w:cs="Times New Roman"/>
          <w:b/>
          <w:bCs/>
          <w:sz w:val="28"/>
          <w:szCs w:val="28"/>
          <w:lang w:val="ru-RU"/>
        </w:rPr>
        <w:t>коррупция</w:t>
      </w:r>
      <w:r w:rsidRPr="00D052D5">
        <w:rPr>
          <w:rFonts w:cs="Times New Roman"/>
          <w:sz w:val="28"/>
          <w:szCs w:val="28"/>
          <w:lang w:val="ru-RU"/>
        </w:rPr>
        <w:t xml:space="preserve"> — незаконное использование лицом своего должностного или служебного положения с целью получения материальной или нематериальной выгоды в личных интересах либо в интересах иных лиц, а равно незаконное предоставление такой выгоды;</w:t>
      </w:r>
    </w:p>
    <w:p w14:paraId="2E9866D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9674E">
        <w:rPr>
          <w:rFonts w:cs="Times New Roman"/>
          <w:b/>
          <w:bCs/>
          <w:sz w:val="28"/>
          <w:szCs w:val="28"/>
          <w:lang w:val="ru-RU"/>
        </w:rPr>
        <w:t>коррупционное правонарушение</w:t>
      </w:r>
      <w:r w:rsidRPr="00D052D5">
        <w:rPr>
          <w:rFonts w:cs="Times New Roman"/>
          <w:sz w:val="28"/>
          <w:szCs w:val="28"/>
          <w:lang w:val="ru-RU"/>
        </w:rPr>
        <w:t xml:space="preserve"> — деяние, имеющее признаки коррупции, за совершение которого законодательством Республики Узбекистан предусмотрена ответственность;</w:t>
      </w:r>
    </w:p>
    <w:p w14:paraId="27ADFAD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личная заинтересованность руководящих и ответственных работников всех уровней, преподавателей, вспомогательных работников, студентов, слушателей и докторантов — возможность получения ими, их близкими родственниками либо связанными с ними лицами личной выгоды в виде денежных средств, материальных или нематериальных ценностей, имущества и преимуществ, способной повлиять на надлежащее исполнение должностных или служебных обязанностей (личные, социальные, финансовые, политические и иные коммерческие либо некоммерческие интересы).</w:t>
      </w:r>
    </w:p>
    <w:p w14:paraId="587D789A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2. Цели и задачи Правил этического поведения</w:t>
      </w:r>
    </w:p>
    <w:p w14:paraId="60888C0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Целями и задачами настоящих Правил являются:</w:t>
      </w:r>
    </w:p>
    <w:p w14:paraId="716FD6F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формирование патриотизма, высоких духовно-нравственных качеств и уважения к национальным ценностям;</w:t>
      </w:r>
    </w:p>
    <w:p w14:paraId="6A96519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воспитание личности, обладающей современными знаниями и высокими человеческими качествами, осознающей ответственность перед обществом, государством и семьёй;</w:t>
      </w:r>
    </w:p>
    <w:p w14:paraId="23C5E15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формирование духовно-идеологической устойчивости, защита от чуждых идей и идеологий;</w:t>
      </w:r>
    </w:p>
    <w:p w14:paraId="79633A6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развитие культуры и современного облика, соответствующих национальным обычаям и традициям, воспитание уважения к ценностям Высшей налоговой школы и налоговой системы;</w:t>
      </w:r>
    </w:p>
    <w:p w14:paraId="6EC51D5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формирование правовой культуры, воспитание в духе неукоснительного соблюдения Конституции, законов, иных нормативно-правовых и ведомственных актов Республики Узбекистан;</w:t>
      </w:r>
    </w:p>
    <w:p w14:paraId="1B02B5C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формирование навыков уважения и защиты прав, свобод и интересов граждан;</w:t>
      </w:r>
    </w:p>
    <w:p w14:paraId="52041E75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сохранение и укрепление авторитета и репутации Высшей налоговой школы в общественной, государственной и образовательной сферах;</w:t>
      </w:r>
    </w:p>
    <w:p w14:paraId="03114AD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формирование и развитие благоприятного социально-психологического климата;</w:t>
      </w:r>
    </w:p>
    <w:p w14:paraId="4970055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внедрение единых требований к культуре внешнего вида и поведения;</w:t>
      </w:r>
    </w:p>
    <w:p w14:paraId="698AF85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предупреждение противоправных действий, направленных на пропаганду либо совершение нарушений нравственности, насилия, непристойности и жестокости, а также распространения явлений «массовой культуры», не соответствующих национальным традициям;</w:t>
      </w:r>
    </w:p>
    <w:p w14:paraId="1366D30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предупреждение алкоголизма, курения, наркомании и иных привычек, причиняющих вред здоровью и жизни;</w:t>
      </w:r>
    </w:p>
    <w:p w14:paraId="6ABA020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содействие предупреждению распространения идей криминального мира и «уличной» жизни, субкультур, ЛГБТ, религиозного фанатизма, экстремизма, радикализма, фундаментализма и сепаратизма, а также защите от них;</w:t>
      </w:r>
    </w:p>
    <w:p w14:paraId="7CEC2AD1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предупреждение ненадлежащего поведения, установление и устранение его причин и условий, применение мер воздействия.</w:t>
      </w:r>
    </w:p>
    <w:p w14:paraId="0B338C30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3. Сфера действия Правил</w:t>
      </w:r>
    </w:p>
    <w:p w14:paraId="5395D571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Настоящие Правила распространяются на руководящих и ответственных работников всех уровней, профессорско-преподавательский состав, вспомогательный персонал, слушателей, студентов и докторантов Высшей налоговой школы.</w:t>
      </w:r>
    </w:p>
    <w:p w14:paraId="362A3F3F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II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ПРИНЦИПЫ ЭТИЧЕСКОГО ПОВЕДЕНИЯ</w:t>
      </w:r>
    </w:p>
    <w:p w14:paraId="0DC91CA5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4. Основные принципы</w:t>
      </w:r>
    </w:p>
    <w:p w14:paraId="775CA7B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Поведение руководителей всех уровней, преподавателей, вспомогательного персонала, студентов, слушателей и докторантов основывается на принципах законности; приоритета прав, свобод и законных интересов граждан; патриотизма; верности служебному и учебному долгу; справедливости, честности и беспристрастности; эффективности и бережливости.</w:t>
      </w:r>
    </w:p>
    <w:p w14:paraId="389B76D8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5. Принцип законности</w:t>
      </w:r>
    </w:p>
    <w:p w14:paraId="3F2B021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Все руководящие и ответственные работники, преподаватели, вспомогательные работники, студенты, слушатели и докторанты обязаны неукоснительно соблюдать законодательство Республики Узбекистан и исполнять служебные и учебные обязанности в соответствии с должностными инструкциями, трудовыми договорами, настоящими Правилами, Правилами </w:t>
      </w:r>
      <w:r w:rsidRPr="00D052D5">
        <w:rPr>
          <w:rFonts w:cs="Times New Roman"/>
          <w:sz w:val="28"/>
          <w:szCs w:val="28"/>
          <w:lang w:val="ru-RU"/>
        </w:rPr>
        <w:lastRenderedPageBreak/>
        <w:t>внутреннего распорядка Высшей налоговой школы и иными нормативными документами.</w:t>
      </w:r>
    </w:p>
    <w:p w14:paraId="6FFB8949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6. Принцип приоритета прав, свобод и законных интересов граждан</w:t>
      </w:r>
    </w:p>
    <w:p w14:paraId="1FCEB56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Права, свободы и законные интересы граждан признаются высшей ценностью Высшей налоговой школы. Все указанные лица обязаны не допускать их нарушения и содействовать восстановлению в случае нарушения.</w:t>
      </w:r>
    </w:p>
    <w:p w14:paraId="5812CC78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7. Принцип патриотизма и верности служебному и учебному долгу</w:t>
      </w:r>
    </w:p>
    <w:p w14:paraId="643B086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Руководители, работники, преподаватели, студенты, слушатели и докторанты осуществляют служебную и учебную деятельность, руководствуясь духовно-нравственными ценностями, преданностью Родине и своему долгу, оправдывая ожидания и доверие общества к Высшей налоговой школе. Обязанности исполняются надлежащим образом в духе взаимной доброжелательности независимо от личных интересов и идеологических взглядов.</w:t>
      </w:r>
    </w:p>
    <w:p w14:paraId="47BF794B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8. Принцип справедливости, честности и беспристрастности</w:t>
      </w:r>
    </w:p>
    <w:p w14:paraId="179D0C7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осуществлении служебной и учебной деятельности все указанные лица обязаны проявлять справедливость, честность и беспристрастность, в том числе в отношениях со всеми юридическими и физическими лицами, обращающимися через официальные сайты и социальные сети Высшей налоговой школы.</w:t>
      </w:r>
    </w:p>
    <w:p w14:paraId="7EF3D904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9. Принцип эффективности и бережливости</w:t>
      </w:r>
    </w:p>
    <w:p w14:paraId="6BD9599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Все указанные лица обязаны постоянно повышать эффективность своей деятельности, в том числе посредством внедрения инновационных технологий, бережно и ответственно относиться к имуществу Высшей налоговой школы, собственному времени и времени других лиц.</w:t>
      </w:r>
    </w:p>
    <w:p w14:paraId="0C4F3932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III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ТРЕБОВАНИЯ К ПОВЕДЕНИЮ И ОФИЦИАЛЬНОМУ ОБЩЕНИЮ ПРЕПОДАВАТЕЛЕЙ, РАБОТНИКОВ, СТУДЕНТОВ И ДОКТОРАНТОВ</w:t>
      </w:r>
    </w:p>
    <w:p w14:paraId="5651FB52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10. Требования к одежде и внешнему виду</w:t>
      </w:r>
    </w:p>
    <w:p w14:paraId="22234F8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 всех уровней, преподаватели, вспомогательные работники, студенты, слушатели и докторанты обязаны строго соблюдать установленную в Высшей налоговой школе культуру одежды и требования к внешнему виду.</w:t>
      </w:r>
    </w:p>
    <w:p w14:paraId="3FAFE17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Не допускается нахождение в Высшей налоговой школе в шортах, рваной или заплатанной одежде, спортивной одежде и обуви (кроме занятий физической культурой), в привлекающей чрезмерное внимание прозрачной, открывающей плечи, грудь, живот либо части тела выше колен, чрезмерно обтягивающей, слишком свободной или яркой одежде; с крупными броскими украшениями, </w:t>
      </w:r>
      <w:r w:rsidRPr="00D052D5">
        <w:rPr>
          <w:rFonts w:cs="Times New Roman"/>
          <w:sz w:val="28"/>
          <w:szCs w:val="28"/>
          <w:lang w:val="ru-RU"/>
        </w:rPr>
        <w:lastRenderedPageBreak/>
        <w:t>металлическими цепями, пирсингом или татуировками на открытых участках тела; во внешнем виде, демонстрирующем принадлежность к различным субкультурам, течениям либо к иному полу; с растрёпанными или неухоженными волосами, небритой бородой и в ином эстетически неприемлемом виде.</w:t>
      </w:r>
    </w:p>
    <w:p w14:paraId="596954C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Женщины из числа руководителей, преподавателей, студентов, слушателей и докторантов должны носить светло-голубую блузку, тёмно-синий костюм с юбкой, закрывающей колени, и тёмную классическую обувь; допускается классический брючный костюм. Способ ношения платка должен соответствовать узбекским национальным обычаям и традициям.</w:t>
      </w:r>
    </w:p>
    <w:p w14:paraId="38E5C86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Мужчины из указанных категорий должны носить светло-голубую рубашку, классический тёмно-синий костюм с брюками и тёмную обувь.</w:t>
      </w:r>
    </w:p>
    <w:p w14:paraId="62470D0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Вспомогательный персонал обязан носить специальную форменную одежду. Нахождение в аудиториях и служебных помещениях в верхней одежде (плащах, пальто, куртках и т. п.) не допускается. Одежда и внешний вид должны быть аккуратными и опрятными.</w:t>
      </w:r>
    </w:p>
    <w:p w14:paraId="5ACAF8E4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11. Участие в собраниях и мероприятиях</w:t>
      </w:r>
    </w:p>
    <w:p w14:paraId="37BB23A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участии в совещаниях, торжественных собраниях, встречах и праздничных мероприятиях необходимо уважительно относиться к выступающим, соблюдать тишину и порядок; выступать или перебивать выступающих без разрешения председательствующего либо модератора запрещается. Во время заседаний мобильные телефоны должны быть выключены или переведены в беззвучный режим. При необходимости допускается выход из зала и возвращение в перерывах между выступлениями.</w:t>
      </w:r>
    </w:p>
    <w:p w14:paraId="2152F1C5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12. Соблюдение правил поведения в зданиях</w:t>
      </w:r>
    </w:p>
    <w:p w14:paraId="0611C5F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встречах следует приветствовать друг друга; рекомендуется, чтобы студенты первыми приветствовали преподавателей и работников, а младшие — старших. При входе в здания и выходе из них, а также в коридорах студенты должны пропускать преподавателей и работников, мужчины — женщин, младшие — старших. По территории школы следует передвигаться по правой стороне и не разговаривать громко по мобильному телефону в коридорах и холлах.</w:t>
      </w:r>
    </w:p>
    <w:p w14:paraId="72E485C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При входе в здание по требованию ответственного лица или дежурного необходимо предъявить в открытом виде документ, удостоверяющий личность (служебное либо студенческое удостоверение, паспорт и др.), или пройти через турникет посредством специально выданной </w:t>
      </w:r>
      <w:r w:rsidRPr="00D052D5">
        <w:rPr>
          <w:rFonts w:cs="Times New Roman"/>
          <w:sz w:val="28"/>
          <w:szCs w:val="28"/>
        </w:rPr>
        <w:t>ID</w:t>
      </w:r>
      <w:r w:rsidRPr="00D052D5">
        <w:rPr>
          <w:rFonts w:cs="Times New Roman"/>
          <w:sz w:val="28"/>
          <w:szCs w:val="28"/>
          <w:lang w:val="ru-RU"/>
        </w:rPr>
        <w:t>-карты.</w:t>
      </w:r>
    </w:p>
    <w:p w14:paraId="43EDC09F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13. Нормы официального общения</w:t>
      </w:r>
    </w:p>
    <w:p w14:paraId="1303619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взаимодействии с отечественными и зарубежными организациями, учреждениями, средствами массовой информации и гражданами, включая переписку в социальных сетях, все указанные лица обязаны соблюдать нормы официального общения, а именно:</w:t>
      </w:r>
    </w:p>
    <w:p w14:paraId="03C4935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действовать в интересах Высшей налоговой школы, сохранять и укреплять её авторитет, формировать положительное представление о ней, не совершать действий, порочащих честь преподавателя, студента, докторанта и работника налоговой системы;</w:t>
      </w:r>
    </w:p>
    <w:p w14:paraId="27541E4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распространять недостоверные либо допускающие ошибочное толкование сведения о руководителях, преподавателях, работниках, студентах, слушателях и докторантах, не способствовать распространению таких сведений и не выступать по этим вопросам публично или в социальных сетях;</w:t>
      </w:r>
    </w:p>
    <w:p w14:paraId="611A8F2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разглашать сведения о частной жизни указанных лиц без их согласия;</w:t>
      </w:r>
    </w:p>
    <w:p w14:paraId="52F3246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выяснять сведения, не относящиеся к профессиональной или учебной деятельности указанных лиц;</w:t>
      </w:r>
    </w:p>
    <w:p w14:paraId="54C7B38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правила предоставления служебной информации;</w:t>
      </w:r>
    </w:p>
    <w:p w14:paraId="0C3FC39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предоставлять запрошенную информацию в достаточном объёме, достоверно, точно, без необоснованной краткости и избыточных подробностей;</w:t>
      </w:r>
    </w:p>
    <w:p w14:paraId="053E9D5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использовать сведения, полученные при исполнении служебных обязанностей, в ненадлежащих целях, не распространять их и не направлять в другие организации без разрешения руководства;</w:t>
      </w:r>
    </w:p>
    <w:p w14:paraId="4E27029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допускать необоснованной критики профессиональной и образовательной деятельности работников и обучающихся, публичного либо сетевого обсуждения и оценки деятельности государственных органов, Высшей налоговой школы и её работников на основе недостоверных и не подтверждённых фактами сведений.</w:t>
      </w:r>
    </w:p>
    <w:p w14:paraId="499C7CCE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 Соблюдение рабочего и учебного времени</w:t>
      </w:r>
    </w:p>
    <w:p w14:paraId="136CCC05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Руководящие и ответственные работники, преподаватели, вспомогательный персонал, студенты, слушатели и докторанты обязаны своевременно прибывать на работу и учебные занятия, соблюдать трудовую и учебную дисциплину.</w:t>
      </w:r>
    </w:p>
    <w:p w14:paraId="4FDBA5D8" w14:textId="77777777" w:rsidR="00D052D5" w:rsidRPr="00D052D5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15. Недопущение аморальных и ненадлежащих поступков</w:t>
      </w:r>
    </w:p>
    <w:p w14:paraId="38763AF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Строго запрещаются действия, препятствующие трудовой деятельности работников и обучению студентов, слушателей и докторантов, в том числе:</w:t>
      </w:r>
    </w:p>
    <w:p w14:paraId="2AC1EED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действия, отрицательно влияющие на репутацию и авторитет Высшей налоговой школы;</w:t>
      </w:r>
    </w:p>
    <w:p w14:paraId="6CF4ED1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правонарушения, преступления, аморальные действия, клевета и оскорбления;</w:t>
      </w:r>
    </w:p>
    <w:p w14:paraId="0B38B20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незаконный оборот наркотических и психотропных веществ и их аналогов, алкогольной и табачной продукции, их употребление на территории школы, нахождение в состоянии опьянения (кроме курения табачных изделий в установленных местах);</w:t>
      </w:r>
    </w:p>
    <w:p w14:paraId="19115C4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нарушение спокойствия и общественного порядка, конфликты, азартные игры и иные игры, основанные на риске;</w:t>
      </w:r>
    </w:p>
    <w:p w14:paraId="4A0DE51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ношение острых режущих предметов, бит, кастетов и аналогичного холодного оружия, а также пневматического оружия;</w:t>
      </w:r>
    </w:p>
    <w:p w14:paraId="1219656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причинение физического, морального или материального вреда руководителям, работникам, преподавателям, студентам, слушателям и докторантам;</w:t>
      </w:r>
    </w:p>
    <w:p w14:paraId="73545BB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повреждение зданий, сооружений и окружающей среды, загрязнение территории;</w:t>
      </w:r>
    </w:p>
    <w:p w14:paraId="06503F6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употребление спиртных напитков на территории школы;</w:t>
      </w:r>
    </w:p>
    <w:p w14:paraId="4F9CE885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действия, мешающие занятиям, работе и покою работников и обучающихся, включая ненадлежащее использование радиоприёмников, телевизоров, мультимедийной и звуковоспроизводящей аппаратуры;</w:t>
      </w:r>
    </w:p>
    <w:p w14:paraId="5191268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размещение в Интернете и социальных сетях материалов, противоречащих общечеловеческим и национальным ценностям либо наносящих ущерб репутации школы и её работников, а равно использование таких материалов в ненадлежащих целях;</w:t>
      </w:r>
    </w:p>
    <w:p w14:paraId="4881198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создание, просмотр, хранение и распространение на компьютерах Высшей налоговой школы не относящихся к её деятельности материалов, фильмов, незаконной информации, непристойных изображений, материалов, пропагандирующих национальную, расовую, этническую или религиозную вражду, экстремизм, сепаратизм и фундаментализм, а также призывы к таким действиям;</w:t>
      </w:r>
    </w:p>
    <w:p w14:paraId="1BBD719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— использование или распространение фото-, видео- и аудиоматериалов, содержащих агрессию, унижение чести и достоинства людей, насилие, жестокость, вандализм, разжигание межнациональной розни, религиозную пропаганду, терроризм, экстремизм, фундаментализм, непристойные или </w:t>
      </w:r>
      <w:r w:rsidRPr="00D052D5">
        <w:rPr>
          <w:rFonts w:cs="Times New Roman"/>
          <w:sz w:val="28"/>
          <w:szCs w:val="28"/>
          <w:lang w:val="ru-RU"/>
        </w:rPr>
        <w:lastRenderedPageBreak/>
        <w:t>любовные сцены и наносящих ущерб репутации школы или нравственной среде образовательного процесса;</w:t>
      </w:r>
    </w:p>
    <w:p w14:paraId="4DBB790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распространение через Интернет, социальные сети, средства массовой информации и иные носители недостоверных, не подтверждённых доказательствами сведений, оценок и высказываний, отрицательно влияющих на честь, достоинство и репутацию органов государственной власти, Высшей налоговой школы и указанных лиц, а также одобрение таких публикаций путём отметки «нравится» или повторного размещения. Такие действия рассматриваются настоящими Правилами как ненадлежащее поведение, препятствующее обучению или работе в Высшей налоговой школе.</w:t>
      </w:r>
    </w:p>
    <w:p w14:paraId="2C1E22AF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IV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ПРОТИВОДЕЙСТВИЕ КОРРУПЦИИ</w:t>
      </w:r>
    </w:p>
    <w:p w14:paraId="1B256F10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16. Принцип нетерпимости к любым формам коррупции</w:t>
      </w:r>
    </w:p>
    <w:p w14:paraId="06228A5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 всех уровней, преподаватели, вспомогательные работники, студенты, слушатели и докторанты не приемлют коррупцию ни в какой форме и совместно принимают законные меры против любых её проявлений. Они обязаны активно содействовать предупреждению и противодействию коррупции, не допускать коррупционных правонарушений на территории школы, исполнять требования о сообщении о фактах склонения работников или обучающихся к коррупционным нарушениям, действовать открыто и справедливо, придерживаться высоких этических принципов и неукоснительно соблюдать верховенство закона.</w:t>
      </w:r>
    </w:p>
    <w:p w14:paraId="7621D0B1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Запрещается непосредственно либо через посредников получать от физических и юридических лиц деньги, ценные бумаги, имущество и услуги имущественного характера за совершение или несовершение определённых действий с использованием служебного положения в интересах указанных лиц.</w:t>
      </w:r>
    </w:p>
    <w:p w14:paraId="0A501323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V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ТРЕБОВАНИЯ К ВЗАИМООТНОШЕНИЯМ РУКОВОДИТЕЛЕЙ, РАБОТНИКОВ, ПРЕПОДАВАТЕЛЕЙ, СТУДЕНТОВ, СЛУШАТЕЛЕЙ И ДОКТОРАНТОВ</w:t>
      </w:r>
    </w:p>
    <w:p w14:paraId="3CFACA81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17. Взаимоотношения в коллективе</w:t>
      </w:r>
    </w:p>
    <w:p w14:paraId="7C3797D1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37608F">
        <w:rPr>
          <w:rFonts w:cs="Times New Roman"/>
          <w:b/>
          <w:bCs/>
          <w:sz w:val="28"/>
          <w:szCs w:val="28"/>
          <w:lang w:val="ru-RU"/>
        </w:rPr>
        <w:t>Взаимоотношения руководителей, преподавателей, вспомогательных работников, студентов, слушателей и докторантов должны основываться на национальных ценностях и традициях, взаимном уважении, внимании, дружбе, сплочённости, честности и справедливости.</w:t>
      </w:r>
      <w:r w:rsidRPr="00D052D5">
        <w:rPr>
          <w:rFonts w:cs="Times New Roman"/>
          <w:sz w:val="28"/>
          <w:szCs w:val="28"/>
          <w:lang w:val="ru-RU"/>
        </w:rPr>
        <w:t xml:space="preserve"> Не допускаются неуважение к человеческому достоинству, унижение личности, грубость, непристойная лексика, физическое и психологическое насилие. Высокая </w:t>
      </w:r>
      <w:r w:rsidRPr="00D052D5">
        <w:rPr>
          <w:rFonts w:cs="Times New Roman"/>
          <w:sz w:val="28"/>
          <w:szCs w:val="28"/>
          <w:lang w:val="ru-RU"/>
        </w:rPr>
        <w:lastRenderedPageBreak/>
        <w:t>требовательность преподавателей к обучающимся должна сочетаться с уважением к их личности.</w:t>
      </w:r>
    </w:p>
    <w:p w14:paraId="7BC82EC6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18. Взаимоотношения педагогических работников и обучающихся в аудитории и за её пределами</w:t>
      </w:r>
    </w:p>
    <w:p w14:paraId="49B759E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входе преподавателя в аудиторию студенты, слушатели и докторанты должны встать в знак уважения и занять места после приветствия преподавателя и его разрешения сесть. При выходе преподавателя после завершения занятия обучающиеся также встают.</w:t>
      </w:r>
    </w:p>
    <w:p w14:paraId="1A00525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Педагогические работники обязаны уважать личность обучающихся, проявлять открытость и доброжелательность, бескорыстно выполнять образовательные обязанности, исключать дискриминацию, грубость, высокомерие и протекционизм, сохранять объективность и справедливость. Во внеучебное время они должны с соблюдением этических норм отвечать на вопросы обучающихся по изучаемым дисциплинам и поддерживать их интерес к предмету.</w:t>
      </w:r>
    </w:p>
    <w:p w14:paraId="19631378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19. Недопущение академического давления и преследования</w:t>
      </w:r>
    </w:p>
    <w:p w14:paraId="08EEA9D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Запрещается привлечение студентов руководством либо педагогическими работниками к выполнению работ без их согласия и использование их труда без оплаты, за исключением добровольных субботников и иных мероприятий, проводимых на территории школы и закреплённых за ней участках на основании соответствующих решений Президента или Кабинета Министров Республики Узбекистан с соблюдением требований безопасности.</w:t>
      </w:r>
    </w:p>
    <w:p w14:paraId="46F6E01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Не допускается давление, преследование или необъективное оценивание студента за отказ от принудительного труда. Запрещается вмешиваться в профессиональную деятельность преподавателя, оказывать влияние на объективность оценки знаний или препятствовать исполнению им служебных обязанностей.</w:t>
      </w:r>
    </w:p>
    <w:p w14:paraId="07FEDE25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20. Пользование мобильными телефонами</w:t>
      </w:r>
    </w:p>
    <w:p w14:paraId="579CEF7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Мобильные телефоны используются в Высшей налоговой школе со строгим соблюдением требований Положения о порядке использования мобильных телефонов в образовательных учреждениях Республики Узбекистан, утверждённого постановлением Кабинета Министров Республики Узбекистан от 21 мая 2012 года № 139.</w:t>
      </w:r>
    </w:p>
    <w:p w14:paraId="3A9C2ACF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21. Посещение учебных занятий</w:t>
      </w:r>
    </w:p>
    <w:p w14:paraId="14231AF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Опоздание студентов на занятия не допускается. При опоздании по уважительной причине студент вправе войти в аудиторию, извинившись и </w:t>
      </w:r>
      <w:r w:rsidRPr="00D052D5">
        <w:rPr>
          <w:rFonts w:cs="Times New Roman"/>
          <w:sz w:val="28"/>
          <w:szCs w:val="28"/>
          <w:lang w:val="ru-RU"/>
        </w:rPr>
        <w:lastRenderedPageBreak/>
        <w:t>получив разрешение преподавателя. Преподаватель может удалить студента, мешающего проведению занятия ненадлежащим поведением, уведомив декана факультета, деканат или тьютора.</w:t>
      </w:r>
    </w:p>
    <w:p w14:paraId="21CE78C8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22. Общение вне учебных занятий</w:t>
      </w:r>
    </w:p>
    <w:p w14:paraId="08FC5E9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Общение студента с преподавателем вне занятий осуществляется во время консультаций, самостоятельной работы либо по согласованию сторон. Студенту рекомендуется знать должность, фамилию, имя и отчество соответствующего преподавателя.</w:t>
      </w:r>
    </w:p>
    <w:p w14:paraId="54C5505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наличии серьёзных обоснованных причин (грубость, вымогательство, низкое качество занятий, систематические срывы занятий по вине преподавателя и подтверждающие доказательства) и единодушного мнения группы (курса) студенты могут обратиться к декану с просьбой о замене преподавателя. Вне занятий консультации предоставляются в соответствии с графиком, утверждённым заведующим кафедрой.</w:t>
      </w:r>
    </w:p>
    <w:p w14:paraId="30A928F9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23. Соблюдение субординации</w:t>
      </w:r>
    </w:p>
    <w:p w14:paraId="6495B7D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Обращения преподавателей, работников, слушателей, студентов и докторантов к руководителям по возникающим вопросам осуществляются по установленной служебной иерархии, путём последовательного обращения к соответствующим уровням управления. Исключение составляют прямые обращения студентов к ректору Высшей налоговой школы.</w:t>
      </w:r>
    </w:p>
    <w:p w14:paraId="5EBA95B6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24. Инициативность и активность</w:t>
      </w:r>
    </w:p>
    <w:p w14:paraId="370E4275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Поощряются инициативы и предложения преподавателей, работников, слушателей, студентов и докторантов по улучшению духовно-нравственного климата, повышению качества образования, эффективному использованию инноваций и организации полезных мероприятий.</w:t>
      </w:r>
    </w:p>
    <w:p w14:paraId="39184617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VI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ОБЯЗАННОСТИ ПО СОБЛЮДЕНИЮ ЭТИЧЕСКИХ НОРМ</w:t>
      </w:r>
    </w:p>
    <w:p w14:paraId="7345B40C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25. Общие обязанности</w:t>
      </w:r>
    </w:p>
    <w:p w14:paraId="54192C71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 и ответственные работники всех уровней, преподаватели, студенты, слушатели и докторанты должны подавать обучающимся личный пример культуры одежды, воспитанности и нравственного поведения.</w:t>
      </w:r>
    </w:p>
    <w:p w14:paraId="64CABD1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Руководители, работники, преподаватели, слушатели и докторанты обязаны:</w:t>
      </w:r>
    </w:p>
    <w:p w14:paraId="50C53DF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законодательство и настоящие Правила;</w:t>
      </w:r>
    </w:p>
    <w:p w14:paraId="39E6734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осознавать ценность стремления к совершенству, честной и справедливой жизни;</w:t>
      </w:r>
    </w:p>
    <w:p w14:paraId="58E09EF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уважать национальные нравственные традиции, обычаи и ценности;</w:t>
      </w:r>
    </w:p>
    <w:p w14:paraId="3C3F4A7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постоянно совершенствовать знания, регулярно изучать новые нормативные акты;</w:t>
      </w:r>
    </w:p>
    <w:p w14:paraId="63187DD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добросовестно и профессионально выполнять обязанности;</w:t>
      </w:r>
    </w:p>
    <w:p w14:paraId="3D9F727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воздерживаться от любых действий, порочащих репутацию Высшей налоговой школы;</w:t>
      </w:r>
    </w:p>
    <w:p w14:paraId="28F6701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использовать сведения о школе в целях причинения ущерба её интересам и авторитету;</w:t>
      </w:r>
    </w:p>
    <w:p w14:paraId="11379CD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бережно относиться к движимому и недвижимому имуществу, растениям и другим объектам, экономно и по назначению использовать выданное оборудование;</w:t>
      </w:r>
    </w:p>
    <w:p w14:paraId="1D88C69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экономно расходовать электроэнергию и воду;</w:t>
      </w:r>
    </w:p>
    <w:p w14:paraId="23364FB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незамедлительно сообщать руководству о происшествиях и неблагоприятных событиях;</w:t>
      </w:r>
    </w:p>
    <w:p w14:paraId="759CEB4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установленные ограничения и запреты, надлежащим образом исполнять обязанности, не обсуждать личные и семейные проблемы иных лиц, не допускать предвзятого отношения или дискриминации по признакам пола, расы, национальности, языка, вероисповедания, социального происхождения, должности и иным характеристикам;</w:t>
      </w:r>
    </w:p>
    <w:p w14:paraId="1FFC08A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распространять интриги, сплетни и клевету в отношении коллег и других лиц;</w:t>
      </w:r>
    </w:p>
    <w:p w14:paraId="22E47EC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допускать конфликтов, наносящих ущерб репутации школы;</w:t>
      </w:r>
    </w:p>
    <w:p w14:paraId="32E0742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препятствовать умышленно трудовой и учебной деятельности других лиц;</w:t>
      </w:r>
    </w:p>
    <w:p w14:paraId="67D4F08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унижать честь и достоинство женщин, не допускать домогательств и непристойных выражений;</w:t>
      </w:r>
    </w:p>
    <w:p w14:paraId="6F1C6E9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своевременно и качественно исполнять решения и поручения компетентных государственных органов, должностных лиц и вышестоящих руководителей;</w:t>
      </w:r>
    </w:p>
    <w:p w14:paraId="30CC7BB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злоупотреблять служебным положением ради личной выгоды или интересов других лиц;</w:t>
      </w:r>
    </w:p>
    <w:p w14:paraId="2FB3E17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сообщать правдивые сведения, не вводить руководителей и работников в заблуждение;</w:t>
      </w:r>
    </w:p>
    <w:p w14:paraId="22DE84D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размещать рекламные материалы без разрешения уполномоченных сотрудников;</w:t>
      </w:r>
    </w:p>
    <w:p w14:paraId="4D9A7BA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принимать меры по обеспечению сохранности и конфиденциальности охраняемой законом информации, ставшей известной при осуществлении профессиональной деятельности;</w:t>
      </w:r>
    </w:p>
    <w:p w14:paraId="3A85955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вести здоровый образ жизни, заботиться о здоровье окружающих, способствовать эстетической и экологической культуре;</w:t>
      </w:r>
    </w:p>
    <w:p w14:paraId="31BE4FB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высказывать критические замечания конструктивно, принимать объективные решения, признавать и исправлять ошибки;</w:t>
      </w:r>
    </w:p>
    <w:p w14:paraId="6D051304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демонстрировать намеренно своё материальное благосостояние;</w:t>
      </w:r>
    </w:p>
    <w:p w14:paraId="76B7841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 информационно-ресурсном центре вежливо обращаться с работниками, бережно относиться к книгам и оборудованию, выключать телефоны либо переводить их в беззвучный режим, не разговаривать громко, не мешать окружающим, не приносить пищу, не оставлять мусор, соблюдать порядок выдачи и возврата книг;</w:t>
      </w:r>
    </w:p>
    <w:p w14:paraId="7953B8D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входить в спортивный комплекс в спортивной одежде и обуви, бережно обращаться с инвентарём, возвращать его на места и соблюдать правила комплекса;</w:t>
      </w:r>
    </w:p>
    <w:p w14:paraId="1BE67FB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поддерживать чистоту в аудиториях, зданиях и на прилегающей территории, выбрасывать мусор в установленные урны;</w:t>
      </w:r>
    </w:p>
    <w:p w14:paraId="74BDB20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оставлять автомобиль в запрещённых местах, соблюдать правила дорожного движения и не создавать опасности при пользовании транспортом;</w:t>
      </w:r>
    </w:p>
    <w:p w14:paraId="2C643CC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общепринятые этические нормы и вне работы или учёбы, не допускать антиобщественного поведения.</w:t>
      </w:r>
    </w:p>
    <w:p w14:paraId="1C7D07B2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26. Дополнительные требования этического поведения</w:t>
      </w:r>
    </w:p>
    <w:p w14:paraId="039D0A3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а) </w:t>
      </w:r>
      <w:r w:rsidRPr="004B7E95">
        <w:rPr>
          <w:rFonts w:cs="Times New Roman"/>
          <w:b/>
          <w:bCs/>
          <w:sz w:val="28"/>
          <w:szCs w:val="28"/>
          <w:lang w:val="ru-RU"/>
        </w:rPr>
        <w:t>Студенты, слушатели и докторанты обязаны:</w:t>
      </w:r>
    </w:p>
    <w:p w14:paraId="3A9E8015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поддерживать и укреплять студенческое самоуправление, развивать творческую деятельность и коллективную культуру;</w:t>
      </w:r>
    </w:p>
    <w:p w14:paraId="6DA468C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постоянно совершенствовать культуру речи;</w:t>
      </w:r>
    </w:p>
    <w:p w14:paraId="5753F77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обсуждать с преподавателями оценки других обучающихся;</w:t>
      </w:r>
    </w:p>
    <w:p w14:paraId="4B48E54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пользоваться посторонней помощью и не помогать другим при защите письменных работ и прохождении рейтингового контроля;</w:t>
      </w:r>
    </w:p>
    <w:p w14:paraId="46916B6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выдавать подготовленные другими лицами задания и письменные работы за собственные (плагиат);</w:t>
      </w:r>
    </w:p>
    <w:p w14:paraId="53D128C0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пропускать занятия и не опаздывать без уважительной причины;</w:t>
      </w:r>
    </w:p>
    <w:p w14:paraId="1A1536A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находиться без необходимости на территории школы во время занятий;</w:t>
      </w:r>
    </w:p>
    <w:p w14:paraId="3ADE638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не покидать территорию школы во время занятий без разрешения декана или тьютора;</w:t>
      </w:r>
    </w:p>
    <w:p w14:paraId="009D417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при конфликте с руководителями, преподавателями, работниками или обучающимися сохранять самообладание и обращаться в компетентные подразделения и к ответственным лицам (декану, первичной организации Союза молодёжи Узбекистана, общественным организациям школы);</w:t>
      </w:r>
    </w:p>
    <w:p w14:paraId="2BE4F24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быть активными и внимательными на занятиях, строго выполнять указания преподавателя;</w:t>
      </w:r>
    </w:p>
    <w:p w14:paraId="09307B2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разговаривать и не заниматься посторонними делами во время занятий;</w:t>
      </w:r>
    </w:p>
    <w:p w14:paraId="23F1137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бережно относиться к оборудованию, не писать на столах и стульях, не оставлять бумагу, жевательную резинку и иной мусор;</w:t>
      </w:r>
    </w:p>
    <w:p w14:paraId="7285B12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принимать пищу и не жевать резинку во время занятий, использовать компьютеры и средства связи только с разрешения преподавателя;</w:t>
      </w:r>
    </w:p>
    <w:p w14:paraId="0DEB498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обращаться к преподавателю с вопросом или просьбой, подняв руку и получив разрешение;</w:t>
      </w:r>
    </w:p>
    <w:p w14:paraId="167196F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очередность и правила в местах общественного питания;</w:t>
      </w:r>
    </w:p>
    <w:p w14:paraId="1EBA4FE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строго соблюдать Правила внутреннего распорядка студенческого общежития.</w:t>
      </w:r>
    </w:p>
    <w:p w14:paraId="6C987BF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 xml:space="preserve">б) </w:t>
      </w:r>
      <w:r w:rsidRPr="00EB7175">
        <w:rPr>
          <w:rFonts w:cs="Times New Roman"/>
          <w:b/>
          <w:bCs/>
          <w:sz w:val="28"/>
          <w:szCs w:val="28"/>
          <w:lang w:val="ru-RU"/>
        </w:rPr>
        <w:t>Руководящие и иные работники, преподаватели и вспомогательный персонал обязаны:</w:t>
      </w:r>
    </w:p>
    <w:p w14:paraId="30D919F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дисциплину на рабочем месте и Правила внутреннего трудового распорядка;</w:t>
      </w:r>
    </w:p>
    <w:p w14:paraId="13C5BAD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перед отпуском либо прекращением трудового договора оставлять рабочее место в надлежащем состоянии, а также соблюдать изложенное в исходном тексте требование относительно передачи оргтехники, иных материалов и незавершённых заданий;</w:t>
      </w:r>
    </w:p>
    <w:p w14:paraId="239CFCE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соблюдать этикет телефонного общения: официально приветствовать собеседника, представлять учреждение, должность и фамилию, имя, отчество, затем переходить к цели обращения; предоставлять краткую и точную информацию, не занимать линию длительным поиском сведений, при необходимости перезванивать;</w:t>
      </w:r>
    </w:p>
    <w:p w14:paraId="58A00CDA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воспитывать молодёжь в духе патриотизма;</w:t>
      </w:r>
    </w:p>
    <w:p w14:paraId="0F19F19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пропагандировать здоровый образ жизни, предупреждать молодых людей об опасности алкоголизма, наркомании, экстремистского воздействия и явлений «массовой культуры»;</w:t>
      </w:r>
    </w:p>
    <w:p w14:paraId="71562B5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содействовать разработке действенных методов духовно-нравственного воспитания и просветительской работы;</w:t>
      </w:r>
    </w:p>
    <w:p w14:paraId="11CA4BC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добросовестно выполнять служебные обязанности, избегать сомнительного поведения, не обсуждать со студентами профессиональные и личные недостатки коллег;</w:t>
      </w:r>
    </w:p>
    <w:p w14:paraId="18C9E5B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удалять студентов с занятий без оснований, не угрожать отчислением, оставлением на повторный курс или принуждением к прекращению учёбы, не допускать необоснованного отчисления или оставления на повторный курс;</w:t>
      </w:r>
    </w:p>
    <w:p w14:paraId="147F525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при необходимости представлять деканам письменные сведения об общем состоянии культуры поведения академической группы (курса) и необходимости принятия мер воздействия.</w:t>
      </w:r>
    </w:p>
    <w:p w14:paraId="73867C70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VII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ЭТИЧЕСКИЕ ОБЯЗАННОСТИ РУКОВОДСТВА И ПРЕДОТВРАЩЕНИЕ КОНФЛИКТА ИНТЕРЕСОВ</w:t>
      </w:r>
    </w:p>
    <w:p w14:paraId="0960D4AB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27. Обязанности руководителя</w:t>
      </w:r>
    </w:p>
    <w:p w14:paraId="62CB60E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Руководство Высшей налоговой школы и руководители структурных подразделений (далее — руководитель) должны служить для подчинённых примером профессионализма, беспристрастности, добропорядочности и справедливости, способствовать созданию благоприятного морально-психологического климата. Руководитель не вправе требовать выполнения заданий, выходящих за пределы служебных обязанностей работников, либо побуждать к противоправным действиям.</w:t>
      </w:r>
    </w:p>
    <w:p w14:paraId="2F50CA3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В своей деятельности руководитель обязан:</w:t>
      </w:r>
    </w:p>
    <w:p w14:paraId="496A937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допускать подбора и расстановки кадров по признакам родства, землячества или личной преданности, а также дискриминации в трудовых отношениях;</w:t>
      </w:r>
    </w:p>
    <w:p w14:paraId="18A752B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допускать групповых интересов, местничества, фаворитизма и иных негативных явлений;</w:t>
      </w:r>
    </w:p>
    <w:p w14:paraId="661DB35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не проявлять грубости, не унижать честь и достоинство людей, не оказывать психологического или физического давления;</w:t>
      </w:r>
    </w:p>
    <w:p w14:paraId="1C76D20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своевременно принимать меры по предупреждению и урегулированию конфликта интересов;</w:t>
      </w:r>
    </w:p>
    <w:p w14:paraId="1564F958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принимать меры по предупреждению коррупции;</w:t>
      </w:r>
    </w:p>
    <w:p w14:paraId="5DBE566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— в пределах имеющихся возможностей обеспечивать условия для профессионального и интеллектуального развития работников, доступ к рабочим местам, современным компьютерам, Интернету, библиотечным и информационным ресурсам, условия для отдыха и физического развития;</w:t>
      </w:r>
    </w:p>
    <w:p w14:paraId="6A064293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— эффективно организовывать труд работников и бережно, экономно использовать вверенное имущество и финансовые средства.</w:t>
      </w:r>
    </w:p>
    <w:p w14:paraId="0D34FD5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Руководитель отвечает за обеспечение соблюдения подчинёнными трудовой дисциплины.</w:t>
      </w:r>
    </w:p>
    <w:p w14:paraId="44E7905A" w14:textId="77777777" w:rsidR="00D052D5" w:rsidRPr="00983E86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</w:rPr>
        <w:t>VIII</w:t>
      </w:r>
      <w:r w:rsidRPr="00983E86">
        <w:rPr>
          <w:rFonts w:ascii="Times New Roman" w:hAnsi="Times New Roman" w:cs="Times New Roman"/>
          <w:color w:val="000000" w:themeColor="text1"/>
          <w:lang w:val="ru-RU"/>
        </w:rPr>
        <w:t>. ПОРЯДОК ПООЩРЕНИЯ И ПРИМЕНЕНИЯ МЕР ВОЗДЕЙСТВИЯ</w:t>
      </w:r>
    </w:p>
    <w:p w14:paraId="0299AACF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28. Поощрение руководителей, работников, преподавателей и обучающихся</w:t>
      </w:r>
    </w:p>
    <w:p w14:paraId="5C3A8012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Преподаватели, работники и студенты, соблюдавшие настоящие Правила в течение учебного года и содействовавшие укреплению благоприятной нравственной среды школы, по рекомендациям руководства, деканов, заведующих кафедрами и руководителей структурных подразделений могут поощряться в установленном порядке материально либо морально.</w:t>
      </w:r>
    </w:p>
    <w:p w14:paraId="4B500736" w14:textId="77777777" w:rsidR="00D052D5" w:rsidRPr="00983E86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983E8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29. Ответственность за нарушение Правил этического поведения</w:t>
      </w:r>
    </w:p>
    <w:p w14:paraId="583176D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Нарушение настоящих Правил руководителями, работниками, преподавателями, студентами, слушателями и докторантами является основанием для привлечения их к ответственности в установленном порядке.</w:t>
      </w:r>
    </w:p>
    <w:p w14:paraId="7CA8CFDF" w14:textId="77777777" w:rsidR="00D052D5" w:rsidRPr="00F3631F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30. Соотношение Правил этического поведения и внутреннего распорядка</w:t>
      </w:r>
    </w:p>
    <w:p w14:paraId="733B9FEF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При нарушении настоящих Правил применяются меры, предусмотренные главой 7 Правил внутреннего трудового распорядка Высшей налоговой школы («Ответственность за нарушение трудовой и учебной дисциплины»).</w:t>
      </w:r>
    </w:p>
    <w:p w14:paraId="517392D4" w14:textId="77777777" w:rsidR="00D052D5" w:rsidRPr="00F3631F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</w:rPr>
        <w:t>IX</w:t>
      </w:r>
      <w:r w:rsidRPr="00F3631F">
        <w:rPr>
          <w:rFonts w:ascii="Times New Roman" w:hAnsi="Times New Roman" w:cs="Times New Roman"/>
          <w:color w:val="000000" w:themeColor="text1"/>
          <w:lang w:val="ru-RU"/>
        </w:rPr>
        <w:t>. ОРГАНИЗАЦИЯ ДЕЯТЕЛЬНОСТИ КОМИССИИ ПО ЭТИКЕ</w:t>
      </w:r>
    </w:p>
    <w:p w14:paraId="59D4A45C" w14:textId="77777777" w:rsidR="00D052D5" w:rsidRPr="00F3631F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31. Комиссия по контролю за соблюдением Правил этического поведения</w:t>
      </w:r>
    </w:p>
    <w:p w14:paraId="4DB232FD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Вопросы нарушения настоящих Правил руководителями, работниками, преподавателями, студентами, слушателями и докторантами, как правило, рассматриваются Комиссией по этике. Комиссия может рассматривать такие вопросы по поручению ректора, по итогам служебной проверки, по собственной инициативе, а также на основании сведений, поступивших от указанных лиц или в Высшую налоговую школу. В состав комиссии входят не менее 11 человек.</w:t>
      </w:r>
    </w:p>
    <w:p w14:paraId="485AFE62" w14:textId="77777777" w:rsidR="00D052D5" w:rsidRPr="00F3631F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32. Заключение Комиссии по этике</w:t>
      </w:r>
    </w:p>
    <w:p w14:paraId="65DDD3B6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По результатам изучения обстоятельств нарушения Правил члены комиссии выносят заключение о наличии либо отсутствии дисциплинарного или иного нарушения и представляют ректору предложения о привлечении нарушителя к ответственности.</w:t>
      </w:r>
    </w:p>
    <w:p w14:paraId="0A0FCC5B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lastRenderedPageBreak/>
        <w:t>Проект приказа о применении дисциплинарного взыскания готовится деканом факультета в отношении студентов и слушателей, а отделом управления человеческими ресурсами — в отношении руководящих, ответственных, педагогических и вспомогательных работников.</w:t>
      </w:r>
    </w:p>
    <w:p w14:paraId="1B1F6D5E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Руководители, преподаватели, работники, студенты, слушатели и докторанты имеют право получать информацию о вменяемом им нарушении и ходе его рассмотрения, представлять доказательства в свою защиту и обжаловать решения Высшей налоговой школы в установленном порядке.</w:t>
      </w:r>
    </w:p>
    <w:p w14:paraId="1FB36C5E" w14:textId="77777777" w:rsidR="00D052D5" w:rsidRPr="00F3631F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33. Общественный контроль</w:t>
      </w:r>
    </w:p>
    <w:p w14:paraId="415114FC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Для осуществления общественного контроля за поведением руководителей, работников, преподавателей, студентов, слушателей и докторантов случаи несоблюдения настоящих Правил могут также обсуждаться на заседаниях профсоюзного комитета Высшей налоговой школы.</w:t>
      </w:r>
    </w:p>
    <w:p w14:paraId="5E9EE249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Для обеспечения порядка на территории образовательного учреждения по согласованию с общественным советом, состоящим из административно-управленческих и педагогических работников, организуется дежурство. Задачи и сроки дежурства определяются руководством образовательного учреждения.</w:t>
      </w:r>
    </w:p>
    <w:p w14:paraId="105BE317" w14:textId="77777777" w:rsidR="00D052D5" w:rsidRPr="00F3631F" w:rsidRDefault="00D052D5" w:rsidP="00CD6440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</w:rPr>
        <w:t>X</w:t>
      </w:r>
      <w:r w:rsidRPr="00F3631F">
        <w:rPr>
          <w:rFonts w:ascii="Times New Roman" w:hAnsi="Times New Roman" w:cs="Times New Roman"/>
          <w:color w:val="000000" w:themeColor="text1"/>
          <w:lang w:val="ru-RU"/>
        </w:rPr>
        <w:t>. ЗАКЛЮЧИТЕЛЬНОЕ ПОЛОЖЕНИЕ</w:t>
      </w:r>
    </w:p>
    <w:p w14:paraId="3023914B" w14:textId="77777777" w:rsidR="00D052D5" w:rsidRPr="00F3631F" w:rsidRDefault="00D052D5" w:rsidP="00CD6440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3631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34. Вступление в силу и внесение изменений</w:t>
      </w:r>
    </w:p>
    <w:p w14:paraId="5F89BCF7" w14:textId="77777777" w:rsidR="00D052D5" w:rsidRPr="00D052D5" w:rsidRDefault="00D052D5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D052D5">
        <w:rPr>
          <w:rFonts w:cs="Times New Roman"/>
          <w:sz w:val="28"/>
          <w:szCs w:val="28"/>
          <w:lang w:val="ru-RU"/>
        </w:rPr>
        <w:t>Настоящие Правила вступают в силу после утверждения Советом Высшей налоговой школы. Изменения и дополнения в Правила вносятся на основании решения Совета Высшей налоговой школы.</w:t>
      </w:r>
    </w:p>
    <w:p w14:paraId="7C7CFADB" w14:textId="77777777" w:rsidR="007D65E9" w:rsidRPr="00D052D5" w:rsidRDefault="007D65E9" w:rsidP="00CD6440">
      <w:pPr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</w:p>
    <w:sectPr w:rsidR="007D65E9" w:rsidRPr="00D052D5" w:rsidSect="00034616">
      <w:footerReference w:type="default" r:id="rId6"/>
      <w:pgSz w:w="12240" w:h="15840"/>
      <w:pgMar w:top="1134" w:right="1020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3A837" w14:textId="77777777" w:rsidR="00CD6365" w:rsidRDefault="00CD6365">
      <w:pPr>
        <w:spacing w:after="0" w:line="240" w:lineRule="auto"/>
      </w:pPr>
      <w:r>
        <w:separator/>
      </w:r>
    </w:p>
  </w:endnote>
  <w:endnote w:type="continuationSeparator" w:id="0">
    <w:p w14:paraId="3EEE39F7" w14:textId="77777777" w:rsidR="00CD6365" w:rsidRDefault="00CD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3DF3" w14:textId="77777777" w:rsidR="001C2761" w:rsidRDefault="00CD6365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CA74" w14:textId="77777777" w:rsidR="00CD6365" w:rsidRDefault="00CD6365">
      <w:pPr>
        <w:spacing w:after="0" w:line="240" w:lineRule="auto"/>
      </w:pPr>
      <w:r>
        <w:separator/>
      </w:r>
    </w:p>
  </w:footnote>
  <w:footnote w:type="continuationSeparator" w:id="0">
    <w:p w14:paraId="04F079FC" w14:textId="77777777" w:rsidR="00CD6365" w:rsidRDefault="00CD63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D5"/>
    <w:rsid w:val="003214B4"/>
    <w:rsid w:val="0037608F"/>
    <w:rsid w:val="003B3B5F"/>
    <w:rsid w:val="004B7E95"/>
    <w:rsid w:val="00527EE4"/>
    <w:rsid w:val="00612EFD"/>
    <w:rsid w:val="007D65E9"/>
    <w:rsid w:val="00983E86"/>
    <w:rsid w:val="00AC5ADE"/>
    <w:rsid w:val="00CD6365"/>
    <w:rsid w:val="00CD6440"/>
    <w:rsid w:val="00D052D5"/>
    <w:rsid w:val="00D13D1F"/>
    <w:rsid w:val="00D9674E"/>
    <w:rsid w:val="00EB7175"/>
    <w:rsid w:val="00F3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5EB0"/>
  <w15:chartTrackingRefBased/>
  <w15:docId w15:val="{A811D394-A6A1-4382-8987-638101AC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2D5"/>
    <w:pPr>
      <w:spacing w:after="100" w:line="276" w:lineRule="auto"/>
    </w:pPr>
    <w:rPr>
      <w:rFonts w:ascii="Times New Roman" w:eastAsiaTheme="minorEastAsia" w:hAnsi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052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52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2D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052D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3">
    <w:name w:val="footer"/>
    <w:basedOn w:val="a"/>
    <w:link w:val="a4"/>
    <w:uiPriority w:val="99"/>
    <w:unhideWhenUsed/>
    <w:rsid w:val="00D05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052D5"/>
    <w:rPr>
      <w:rFonts w:ascii="Times New Roman" w:eastAsiaTheme="minorEastAsia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4653</Words>
  <Characters>26527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2026-10-12T11:12:00Z</dcterms:created>
  <dcterms:modified xsi:type="dcterms:W3CDTF">2026-10-12T13:57:00Z</dcterms:modified>
</cp:coreProperties>
</file>